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8F1AFD">
      <w:pPr>
        <w:pStyle w:val="a3"/>
        <w:spacing w:after="0" w:line="240" w:lineRule="auto"/>
        <w:ind w:left="567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8F1AF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8F1AFD" w:rsidRPr="00096256" w:rsidRDefault="008F1AFD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:rsidR="00CB77FE" w:rsidRPr="00096256" w:rsidRDefault="004B1A6E" w:rsidP="002F3B91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37735F" w:rsidRPr="0037735F">
        <w:rPr>
          <w:rFonts w:ascii="Times New Roman" w:hAnsi="Times New Roman"/>
          <w:b/>
          <w:spacing w:val="0"/>
          <w:sz w:val="24"/>
          <w:szCs w:val="24"/>
        </w:rPr>
        <w:t>К-УСР/02-09-18</w:t>
      </w:r>
    </w:p>
    <w:p w:rsidR="00CB77FE" w:rsidRPr="00B40F1E" w:rsidRDefault="00CB77FE" w:rsidP="002F3B91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2F3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37735F">
        <w:rPr>
          <w:rFonts w:ascii="Times New Roman" w:hAnsi="Times New Roman" w:cs="Times New Roman"/>
          <w:sz w:val="24"/>
          <w:szCs w:val="24"/>
        </w:rPr>
        <w:t>08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37735F">
        <w:rPr>
          <w:rFonts w:ascii="Times New Roman" w:hAnsi="Times New Roman" w:cs="Times New Roman"/>
          <w:sz w:val="24"/>
          <w:szCs w:val="24"/>
        </w:rPr>
        <w:t>октября</w:t>
      </w:r>
      <w:r w:rsidRPr="00B40F1E">
        <w:rPr>
          <w:rFonts w:ascii="Times New Roman" w:hAnsi="Times New Roman" w:cs="Times New Roman"/>
          <w:sz w:val="24"/>
          <w:szCs w:val="24"/>
        </w:rPr>
        <w:t xml:space="preserve"> 201</w:t>
      </w:r>
      <w:r w:rsidR="000A759D">
        <w:rPr>
          <w:rFonts w:ascii="Times New Roman" w:hAnsi="Times New Roman" w:cs="Times New Roman"/>
          <w:sz w:val="24"/>
          <w:szCs w:val="24"/>
        </w:rPr>
        <w:t>8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37735F" w:rsidRPr="0037735F">
        <w:rPr>
          <w:rFonts w:ascii="Times New Roman" w:hAnsi="Times New Roman" w:cs="Times New Roman"/>
          <w:sz w:val="24"/>
          <w:szCs w:val="24"/>
        </w:rPr>
        <w:t>выполнение подрядных работ по реконструкции объекта: «Федеральное государственное бюджетное учреждение «Оздоровительный комплекс «Тетьково» Управления делами Президента Российской Федерации</w:t>
      </w:r>
      <w:r w:rsidR="00F60E59">
        <w:rPr>
          <w:rFonts w:ascii="Times New Roman" w:hAnsi="Times New Roman" w:cs="Times New Roman"/>
          <w:sz w:val="24"/>
          <w:szCs w:val="24"/>
        </w:rPr>
        <w:t>,</w:t>
      </w:r>
      <w:r w:rsidR="0037735F" w:rsidRPr="0037735F">
        <w:rPr>
          <w:rFonts w:ascii="Times New Roman" w:hAnsi="Times New Roman" w:cs="Times New Roman"/>
          <w:sz w:val="24"/>
          <w:szCs w:val="24"/>
        </w:rPr>
        <w:t xml:space="preserve"> расположенного по адресу: Тверская область, Кашинский район, п/о Тетьково. Реконструкция газовой котельной и тепловых сетей с созданием автономной схемы энергоснабжения</w:t>
      </w:r>
      <w:r w:rsidR="0037735F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2F3B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35F" w:rsidRPr="0037735F">
        <w:rPr>
          <w:rFonts w:ascii="Times New Roman" w:hAnsi="Times New Roman" w:cs="Times New Roman"/>
          <w:sz w:val="24"/>
          <w:szCs w:val="24"/>
        </w:rPr>
        <w:t>открытый</w:t>
      </w:r>
      <w:r w:rsidR="0037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конкурс.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Номер извещения</w:t>
      </w:r>
      <w:r w:rsidR="00F60E59">
        <w:rPr>
          <w:rFonts w:ascii="Times New Roman" w:hAnsi="Times New Roman" w:cs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0C2D">
        <w:rPr>
          <w:rFonts w:ascii="Times New Roman" w:hAnsi="Times New Roman" w:cs="Times New Roman"/>
          <w:sz w:val="24"/>
          <w:szCs w:val="24"/>
        </w:rPr>
        <w:t>31806935239</w:t>
      </w:r>
    </w:p>
    <w:p w:rsidR="00CB77FE" w:rsidRPr="0037735F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377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35F" w:rsidRPr="0037735F">
        <w:rPr>
          <w:rFonts w:ascii="Times New Roman" w:hAnsi="Times New Roman" w:cs="Times New Roman"/>
          <w:sz w:val="24"/>
          <w:szCs w:val="24"/>
        </w:rPr>
        <w:t>154 510 752 (сто пятьдесят четыре миллиона пятьсот десять тысяч семьсот пятьдесят два) рубля 61 копейка, в том числе НДС</w:t>
      </w:r>
      <w:r w:rsidR="0037735F">
        <w:rPr>
          <w:rFonts w:ascii="Times New Roman" w:hAnsi="Times New Roman" w:cs="Times New Roman"/>
          <w:sz w:val="24"/>
          <w:szCs w:val="24"/>
        </w:rPr>
        <w:t>.</w:t>
      </w:r>
    </w:p>
    <w:p w:rsidR="00FE7129" w:rsidRPr="00B40F1E" w:rsidRDefault="00FE7129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37735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735F" w:rsidRPr="0037735F">
        <w:rPr>
          <w:rFonts w:ascii="Times New Roman" w:hAnsi="Times New Roman" w:cs="Times New Roman"/>
          <w:sz w:val="24"/>
          <w:szCs w:val="24"/>
        </w:rPr>
        <w:t>с даты заключения договора по 31.10.2019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166FD">
        <w:rPr>
          <w:rFonts w:ascii="Times New Roman" w:hAnsi="Times New Roman" w:cs="Times New Roman"/>
          <w:sz w:val="24"/>
          <w:szCs w:val="24"/>
        </w:rPr>
        <w:t>.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>Местонахождени</w:t>
      </w:r>
      <w:r w:rsidR="0037735F">
        <w:rPr>
          <w:rFonts w:ascii="Times New Roman" w:hAnsi="Times New Roman" w:cs="Times New Roman"/>
          <w:sz w:val="24"/>
          <w:szCs w:val="24"/>
        </w:rPr>
        <w:t>е</w:t>
      </w:r>
      <w:r w:rsidRPr="00B40F1E">
        <w:rPr>
          <w:rFonts w:ascii="Times New Roman" w:hAnsi="Times New Roman" w:cs="Times New Roman"/>
          <w:sz w:val="24"/>
          <w:szCs w:val="24"/>
        </w:rPr>
        <w:t xml:space="preserve"> и почтовый адрес Заказчика: 125047, г. Москва, ул. 2-ая Тверская-Ямская,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 xml:space="preserve">: Единая комиссия ФГУП «ППП» по закупкам товаров,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</w:t>
      </w:r>
      <w:r w:rsidR="00F60E59">
        <w:rPr>
          <w:rFonts w:ascii="Times New Roman" w:hAnsi="Times New Roman"/>
          <w:b/>
          <w:sz w:val="24"/>
          <w:szCs w:val="24"/>
        </w:rPr>
        <w:t xml:space="preserve"> в ЕИС</w:t>
      </w:r>
      <w:r w:rsidRPr="00B40F1E">
        <w:rPr>
          <w:rFonts w:ascii="Times New Roman" w:hAnsi="Times New Roman"/>
          <w:b/>
          <w:sz w:val="24"/>
          <w:szCs w:val="24"/>
        </w:rPr>
        <w:t>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«</w:t>
      </w:r>
      <w:r w:rsidR="0037735F">
        <w:rPr>
          <w:rFonts w:ascii="Times New Roman" w:hAnsi="Times New Roman"/>
          <w:sz w:val="24"/>
          <w:szCs w:val="24"/>
        </w:rPr>
        <w:t>18</w:t>
      </w:r>
      <w:r w:rsidR="000A759D">
        <w:rPr>
          <w:rFonts w:ascii="Times New Roman" w:hAnsi="Times New Roman"/>
          <w:sz w:val="24"/>
          <w:szCs w:val="24"/>
        </w:rPr>
        <w:t>»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 xml:space="preserve">сентября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г. </w:t>
      </w:r>
    </w:p>
    <w:p w:rsidR="00CB77FE" w:rsidRPr="00B40F1E" w:rsidRDefault="00CB77FE" w:rsidP="002F3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0A759D">
        <w:rPr>
          <w:rFonts w:ascii="Times New Roman" w:hAnsi="Times New Roman"/>
          <w:sz w:val="24"/>
          <w:szCs w:val="24"/>
        </w:rPr>
        <w:t>«</w:t>
      </w:r>
      <w:r w:rsidR="0037735F">
        <w:rPr>
          <w:rFonts w:ascii="Times New Roman" w:hAnsi="Times New Roman"/>
          <w:sz w:val="24"/>
          <w:szCs w:val="24"/>
        </w:rPr>
        <w:t>05</w:t>
      </w:r>
      <w:r w:rsidR="000A759D">
        <w:rPr>
          <w:rFonts w:ascii="Times New Roman" w:hAnsi="Times New Roman"/>
          <w:sz w:val="24"/>
          <w:szCs w:val="24"/>
        </w:rPr>
        <w:t xml:space="preserve">» </w:t>
      </w:r>
      <w:r w:rsidR="0037735F">
        <w:rPr>
          <w:rFonts w:ascii="Times New Roman" w:hAnsi="Times New Roman"/>
          <w:sz w:val="24"/>
          <w:szCs w:val="24"/>
        </w:rPr>
        <w:t xml:space="preserve">октября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4B1A6E" w:rsidRPr="00B40F1E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>:</w:t>
      </w:r>
      <w:r w:rsidR="004B1A6E" w:rsidRPr="00B40F1E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Pr="00B40F1E">
        <w:rPr>
          <w:rFonts w:ascii="Times New Roman" w:hAnsi="Times New Roman"/>
          <w:sz w:val="24"/>
          <w:szCs w:val="24"/>
        </w:rPr>
        <w:t>«</w:t>
      </w:r>
      <w:r w:rsidR="0037735F">
        <w:rPr>
          <w:rFonts w:ascii="Times New Roman" w:hAnsi="Times New Roman"/>
          <w:sz w:val="24"/>
          <w:szCs w:val="24"/>
        </w:rPr>
        <w:t>08</w:t>
      </w:r>
      <w:r w:rsidRPr="00B40F1E">
        <w:rPr>
          <w:rFonts w:ascii="Times New Roman" w:hAnsi="Times New Roman"/>
          <w:sz w:val="24"/>
          <w:szCs w:val="24"/>
        </w:rPr>
        <w:t>»</w:t>
      </w:r>
      <w:r w:rsidR="000A759D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 xml:space="preserve">октября </w:t>
      </w:r>
      <w:r w:rsidRPr="00B40F1E">
        <w:rPr>
          <w:rFonts w:ascii="Times New Roman" w:hAnsi="Times New Roman"/>
          <w:sz w:val="24"/>
          <w:szCs w:val="24"/>
        </w:rPr>
        <w:t>201</w:t>
      </w:r>
      <w:r w:rsidR="000A759D">
        <w:rPr>
          <w:rFonts w:ascii="Times New Roman" w:hAnsi="Times New Roman"/>
          <w:sz w:val="24"/>
          <w:szCs w:val="24"/>
        </w:rPr>
        <w:t>8</w:t>
      </w:r>
      <w:r w:rsidRPr="00B40F1E">
        <w:rPr>
          <w:rFonts w:ascii="Times New Roman" w:hAnsi="Times New Roman"/>
          <w:sz w:val="24"/>
          <w:szCs w:val="24"/>
        </w:rPr>
        <w:t xml:space="preserve"> г.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2F3B91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0449D9" w:rsidRDefault="000449D9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  <w:p w:rsidR="008F1AFD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Яковлев П.А.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8F1AFD" w:rsidRPr="00B40F1E" w:rsidTr="00742156">
        <w:tc>
          <w:tcPr>
            <w:tcW w:w="634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:rsidR="008F1AFD" w:rsidRPr="00B40F1E" w:rsidRDefault="008F1AFD" w:rsidP="008F1AFD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8F1AFD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8F1AF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37735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</w:t>
      </w:r>
      <w:r w:rsidR="0037735F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37735F">
        <w:rPr>
          <w:rFonts w:ascii="Times New Roman" w:hAnsi="Times New Roman"/>
          <w:sz w:val="24"/>
          <w:szCs w:val="24"/>
        </w:rPr>
        <w:t>1</w:t>
      </w:r>
      <w:r w:rsidRPr="00B40F1E">
        <w:rPr>
          <w:rFonts w:ascii="Times New Roman" w:hAnsi="Times New Roman"/>
          <w:sz w:val="24"/>
          <w:szCs w:val="24"/>
        </w:rPr>
        <w:t xml:space="preserve"> (</w:t>
      </w:r>
      <w:r w:rsidR="0037735F">
        <w:rPr>
          <w:rFonts w:ascii="Times New Roman" w:hAnsi="Times New Roman"/>
          <w:sz w:val="24"/>
          <w:szCs w:val="24"/>
        </w:rPr>
        <w:t>одна</w:t>
      </w:r>
      <w:r w:rsidRPr="00B40F1E">
        <w:rPr>
          <w:rFonts w:ascii="Times New Roman" w:hAnsi="Times New Roman"/>
          <w:sz w:val="24"/>
          <w:szCs w:val="24"/>
        </w:rPr>
        <w:t>) заявк</w:t>
      </w:r>
      <w:r w:rsidR="0037735F">
        <w:rPr>
          <w:rFonts w:ascii="Times New Roman" w:hAnsi="Times New Roman"/>
          <w:sz w:val="24"/>
          <w:szCs w:val="24"/>
        </w:rPr>
        <w:t>а.</w:t>
      </w:r>
    </w:p>
    <w:p w:rsidR="00CB77FE" w:rsidRDefault="008D5B75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lastRenderedPageBreak/>
        <w:t>Вскрытие конвертов с заявками на участие в конкурсе осуществлено Единой комиссией</w:t>
      </w:r>
      <w:r w:rsidR="000A759D">
        <w:rPr>
          <w:rFonts w:ascii="Times New Roman" w:hAnsi="Times New Roman"/>
          <w:sz w:val="24"/>
          <w:szCs w:val="24"/>
        </w:rPr>
        <w:t xml:space="preserve">. </w:t>
      </w:r>
      <w:r w:rsidR="000A759D" w:rsidRPr="00B40F1E">
        <w:rPr>
          <w:rFonts w:ascii="Times New Roman" w:hAnsi="Times New Roman"/>
          <w:sz w:val="24"/>
          <w:szCs w:val="24"/>
        </w:rPr>
        <w:t>Представител</w:t>
      </w:r>
      <w:r w:rsidR="000A759D">
        <w:rPr>
          <w:rFonts w:ascii="Times New Roman" w:hAnsi="Times New Roman"/>
          <w:sz w:val="24"/>
          <w:szCs w:val="24"/>
        </w:rPr>
        <w:t>и</w:t>
      </w:r>
      <w:r w:rsidR="000A759D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участников конкурса</w:t>
      </w:r>
      <w:r w:rsidR="001D711D">
        <w:rPr>
          <w:rFonts w:ascii="Times New Roman" w:hAnsi="Times New Roman"/>
          <w:sz w:val="24"/>
          <w:szCs w:val="24"/>
        </w:rPr>
        <w:t xml:space="preserve"> </w:t>
      </w:r>
      <w:r w:rsidR="000A759D">
        <w:rPr>
          <w:rFonts w:ascii="Times New Roman" w:hAnsi="Times New Roman"/>
          <w:sz w:val="24"/>
          <w:szCs w:val="24"/>
        </w:rPr>
        <w:t>на процедуре вскрытия конвертов не присутствовали.</w:t>
      </w:r>
    </w:p>
    <w:p w:rsidR="001D711D" w:rsidRDefault="001D711D" w:rsidP="001D7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>Результаты вскрытия конвертов с заявками на участие в конкурсе:</w:t>
      </w:r>
    </w:p>
    <w:p w:rsidR="008D5B75" w:rsidRPr="00B40F1E" w:rsidRDefault="008D5B75" w:rsidP="002F3B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2F3B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Заявка №</w:t>
      </w:r>
      <w:r w:rsidR="00FE7129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="000A759D">
        <w:rPr>
          <w:rFonts w:ascii="Times New Roman" w:hAnsi="Times New Roman"/>
          <w:b/>
          <w:sz w:val="24"/>
          <w:szCs w:val="24"/>
        </w:rPr>
        <w:t>1</w:t>
      </w:r>
      <w:r w:rsidRPr="00B40F1E">
        <w:rPr>
          <w:rFonts w:ascii="Times New Roman" w:hAnsi="Times New Roman"/>
          <w:b/>
          <w:sz w:val="24"/>
          <w:szCs w:val="24"/>
        </w:rPr>
        <w:t xml:space="preserve">, подана </w:t>
      </w:r>
      <w:r w:rsidR="0037735F">
        <w:rPr>
          <w:rFonts w:ascii="Times New Roman" w:hAnsi="Times New Roman"/>
          <w:b/>
          <w:sz w:val="24"/>
          <w:szCs w:val="24"/>
        </w:rPr>
        <w:t>05</w:t>
      </w:r>
      <w:r w:rsidRPr="00B40F1E">
        <w:rPr>
          <w:rFonts w:ascii="Times New Roman" w:hAnsi="Times New Roman"/>
          <w:b/>
          <w:sz w:val="24"/>
          <w:szCs w:val="24"/>
        </w:rPr>
        <w:t>.</w:t>
      </w:r>
      <w:r w:rsidR="0037735F">
        <w:rPr>
          <w:rFonts w:ascii="Times New Roman" w:hAnsi="Times New Roman"/>
          <w:b/>
          <w:sz w:val="24"/>
          <w:szCs w:val="24"/>
        </w:rPr>
        <w:t>10</w:t>
      </w:r>
      <w:r w:rsidRPr="00B40F1E">
        <w:rPr>
          <w:rFonts w:ascii="Times New Roman" w:hAnsi="Times New Roman"/>
          <w:b/>
          <w:sz w:val="24"/>
          <w:szCs w:val="24"/>
        </w:rPr>
        <w:t>.201</w:t>
      </w:r>
      <w:r w:rsidR="000A759D">
        <w:rPr>
          <w:rFonts w:ascii="Times New Roman" w:hAnsi="Times New Roman"/>
          <w:b/>
          <w:sz w:val="24"/>
          <w:szCs w:val="24"/>
        </w:rPr>
        <w:t>8</w:t>
      </w:r>
      <w:r w:rsidRPr="00B40F1E">
        <w:rPr>
          <w:rFonts w:ascii="Times New Roman" w:hAnsi="Times New Roman"/>
          <w:b/>
          <w:sz w:val="24"/>
          <w:szCs w:val="24"/>
        </w:rPr>
        <w:t xml:space="preserve"> в </w:t>
      </w:r>
      <w:r w:rsidR="002F5025" w:rsidRPr="00B40F1E">
        <w:rPr>
          <w:rFonts w:ascii="Times New Roman" w:hAnsi="Times New Roman"/>
          <w:b/>
          <w:sz w:val="24"/>
          <w:szCs w:val="24"/>
        </w:rPr>
        <w:t>09</w:t>
      </w:r>
      <w:r w:rsidRPr="00B40F1E">
        <w:rPr>
          <w:rFonts w:ascii="Times New Roman" w:hAnsi="Times New Roman"/>
          <w:b/>
          <w:sz w:val="24"/>
          <w:szCs w:val="24"/>
        </w:rPr>
        <w:t xml:space="preserve"> час.</w:t>
      </w:r>
      <w:r w:rsidR="000A759D">
        <w:rPr>
          <w:rFonts w:ascii="Times New Roman" w:hAnsi="Times New Roman"/>
          <w:b/>
          <w:sz w:val="24"/>
          <w:szCs w:val="24"/>
        </w:rPr>
        <w:t>0</w:t>
      </w:r>
      <w:r w:rsidR="0037735F">
        <w:rPr>
          <w:rFonts w:ascii="Times New Roman" w:hAnsi="Times New Roman"/>
          <w:b/>
          <w:sz w:val="24"/>
          <w:szCs w:val="24"/>
        </w:rPr>
        <w:t>1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</w:t>
      </w:r>
      <w:r w:rsidRPr="00B40F1E">
        <w:rPr>
          <w:rFonts w:ascii="Times New Roman" w:hAnsi="Times New Roman"/>
          <w:b/>
          <w:sz w:val="24"/>
          <w:szCs w:val="24"/>
        </w:rPr>
        <w:t>мин.</w:t>
      </w:r>
      <w:r w:rsidR="002F5025" w:rsidRPr="00B40F1E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6"/>
        <w:gridCol w:w="5242"/>
        <w:gridCol w:w="4331"/>
      </w:tblGrid>
      <w:tr w:rsidR="00CB77FE" w:rsidRPr="000A759D" w:rsidTr="00256D2E">
        <w:trPr>
          <w:trHeight w:val="20"/>
        </w:trPr>
        <w:tc>
          <w:tcPr>
            <w:tcW w:w="279" w:type="pct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>№ п/п</w:t>
            </w:r>
          </w:p>
        </w:tc>
        <w:tc>
          <w:tcPr>
            <w:tcW w:w="2585" w:type="pct"/>
            <w:vAlign w:val="center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 xml:space="preserve">Требования </w:t>
            </w:r>
            <w:r w:rsidR="002F5025" w:rsidRPr="00192DE4">
              <w:t>к составу заявки на участие в конкурсе, изложенные в конкурсной документации</w:t>
            </w:r>
            <w:r w:rsidRPr="00192DE4">
              <w:t xml:space="preserve"> </w:t>
            </w:r>
          </w:p>
        </w:tc>
        <w:tc>
          <w:tcPr>
            <w:tcW w:w="2136" w:type="pct"/>
            <w:vAlign w:val="center"/>
          </w:tcPr>
          <w:p w:rsidR="00CB77FE" w:rsidRPr="00192DE4" w:rsidRDefault="00CB77FE" w:rsidP="002F3B91">
            <w:pPr>
              <w:spacing w:after="0" w:line="240" w:lineRule="auto"/>
              <w:jc w:val="center"/>
            </w:pPr>
            <w:r w:rsidRPr="00192DE4">
              <w:t>Представленные документы и сведения</w:t>
            </w:r>
          </w:p>
        </w:tc>
      </w:tr>
      <w:tr w:rsidR="00192DE4" w:rsidRPr="000A759D" w:rsidTr="00256D2E">
        <w:trPr>
          <w:trHeight w:val="20"/>
        </w:trPr>
        <w:tc>
          <w:tcPr>
            <w:tcW w:w="279" w:type="pct"/>
          </w:tcPr>
          <w:p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85" w:type="pct"/>
            <w:vAlign w:val="center"/>
          </w:tcPr>
          <w:p w:rsidR="00192DE4" w:rsidRPr="00192DE4" w:rsidRDefault="00192DE4" w:rsidP="00192DE4">
            <w:pPr>
              <w:spacing w:after="0" w:line="240" w:lineRule="auto"/>
            </w:pPr>
            <w:r w:rsidRPr="00192DE4">
              <w:t>Наименование участника,</w:t>
            </w:r>
          </w:p>
          <w:p w:rsidR="00192DE4" w:rsidRPr="00192DE4" w:rsidRDefault="00192DE4" w:rsidP="00192DE4">
            <w:pPr>
              <w:spacing w:after="0" w:line="240" w:lineRule="auto"/>
            </w:pPr>
            <w:r w:rsidRPr="00192DE4">
              <w:t>(ИНН, КПП, ОГРН)</w:t>
            </w:r>
          </w:p>
        </w:tc>
        <w:tc>
          <w:tcPr>
            <w:tcW w:w="2136" w:type="pct"/>
          </w:tcPr>
          <w:p w:rsidR="00192DE4" w:rsidRPr="00985116" w:rsidRDefault="00192DE4" w:rsidP="00192DE4">
            <w:pPr>
              <w:spacing w:after="0" w:line="240" w:lineRule="auto"/>
              <w:rPr>
                <w:b/>
              </w:rPr>
            </w:pPr>
            <w:r w:rsidRPr="00985116">
              <w:rPr>
                <w:b/>
              </w:rPr>
              <w:t xml:space="preserve">Общество с ограниченной ответственностью </w:t>
            </w:r>
            <w:r w:rsidR="0037735F" w:rsidRPr="00985116">
              <w:rPr>
                <w:b/>
              </w:rPr>
              <w:t>«ЭНЕРГОТЕХМОНТАЖ</w:t>
            </w:r>
            <w:r w:rsidRPr="00985116">
              <w:rPr>
                <w:b/>
              </w:rPr>
              <w:t>»</w:t>
            </w:r>
          </w:p>
          <w:p w:rsidR="00192DE4" w:rsidRPr="00985116" w:rsidRDefault="00192DE4" w:rsidP="00192DE4">
            <w:pPr>
              <w:spacing w:after="0" w:line="240" w:lineRule="auto"/>
              <w:rPr>
                <w:b/>
              </w:rPr>
            </w:pPr>
            <w:r w:rsidRPr="00985116">
              <w:rPr>
                <w:b/>
              </w:rPr>
              <w:t>ООО «</w:t>
            </w:r>
            <w:r w:rsidR="0037735F" w:rsidRPr="00985116">
              <w:rPr>
                <w:b/>
              </w:rPr>
              <w:t>ЭНЕРГОТЕХМОНТАЖ</w:t>
            </w:r>
            <w:r w:rsidRPr="00985116">
              <w:rPr>
                <w:b/>
              </w:rPr>
              <w:t>»</w:t>
            </w:r>
          </w:p>
          <w:p w:rsidR="00192DE4" w:rsidRPr="00985116" w:rsidRDefault="00192DE4" w:rsidP="00192DE4">
            <w:pPr>
              <w:spacing w:after="0" w:line="240" w:lineRule="auto"/>
            </w:pPr>
            <w:r w:rsidRPr="00985116">
              <w:t xml:space="preserve">ИНН: </w:t>
            </w:r>
            <w:r w:rsidR="00985116" w:rsidRPr="00985116">
              <w:t>6901050470</w:t>
            </w:r>
          </w:p>
          <w:p w:rsidR="00192DE4" w:rsidRPr="00985116" w:rsidRDefault="00192DE4" w:rsidP="00192DE4">
            <w:pPr>
              <w:spacing w:after="0" w:line="240" w:lineRule="auto"/>
            </w:pPr>
            <w:r w:rsidRPr="00985116">
              <w:t xml:space="preserve">КПП: </w:t>
            </w:r>
            <w:r w:rsidR="00985116" w:rsidRPr="00985116">
              <w:t>695001001</w:t>
            </w:r>
          </w:p>
          <w:p w:rsidR="00192DE4" w:rsidRPr="0037735F" w:rsidRDefault="00192DE4" w:rsidP="00192DE4">
            <w:pPr>
              <w:spacing w:after="0" w:line="240" w:lineRule="auto"/>
              <w:rPr>
                <w:highlight w:val="yellow"/>
              </w:rPr>
            </w:pPr>
            <w:r w:rsidRPr="00985116">
              <w:t xml:space="preserve">ОГРН: </w:t>
            </w:r>
            <w:r w:rsidR="00985116" w:rsidRPr="00985116">
              <w:t>1046900018857</w:t>
            </w:r>
          </w:p>
        </w:tc>
      </w:tr>
      <w:tr w:rsidR="00192DE4" w:rsidRPr="000A759D" w:rsidTr="00256D2E">
        <w:trPr>
          <w:trHeight w:val="20"/>
        </w:trPr>
        <w:tc>
          <w:tcPr>
            <w:tcW w:w="279" w:type="pct"/>
          </w:tcPr>
          <w:p w:rsidR="00192DE4" w:rsidRPr="00192DE4" w:rsidRDefault="00192DE4" w:rsidP="00192DE4">
            <w:pPr>
              <w:spacing w:after="0" w:line="240" w:lineRule="auto"/>
              <w:jc w:val="both"/>
            </w:pPr>
          </w:p>
        </w:tc>
        <w:tc>
          <w:tcPr>
            <w:tcW w:w="2585" w:type="pct"/>
            <w:vAlign w:val="center"/>
          </w:tcPr>
          <w:p w:rsidR="00192DE4" w:rsidRPr="00192DE4" w:rsidRDefault="00192DE4" w:rsidP="00192DE4">
            <w:pPr>
              <w:spacing w:after="0" w:line="240" w:lineRule="auto"/>
            </w:pPr>
            <w:r w:rsidRPr="00192DE4">
              <w:t>Юридический адрес участника</w:t>
            </w:r>
          </w:p>
        </w:tc>
        <w:tc>
          <w:tcPr>
            <w:tcW w:w="2136" w:type="pct"/>
          </w:tcPr>
          <w:p w:rsidR="00192DE4" w:rsidRPr="0037735F" w:rsidRDefault="00985116" w:rsidP="00192DE4">
            <w:pPr>
              <w:spacing w:after="0" w:line="240" w:lineRule="auto"/>
              <w:jc w:val="both"/>
              <w:rPr>
                <w:highlight w:val="yellow"/>
              </w:rPr>
            </w:pPr>
            <w:r>
              <w:t xml:space="preserve">170006, </w:t>
            </w:r>
            <w:r>
              <w:t>область Тверская</w:t>
            </w:r>
            <w:r>
              <w:t xml:space="preserve">, </w:t>
            </w:r>
            <w:r>
              <w:t>город Тверь</w:t>
            </w:r>
            <w:r>
              <w:t xml:space="preserve">, </w:t>
            </w:r>
            <w:r>
              <w:t>улица Учительская</w:t>
            </w:r>
            <w:r>
              <w:t>, 6, 1, VI</w:t>
            </w:r>
          </w:p>
        </w:tc>
      </w:tr>
      <w:tr w:rsidR="00985824" w:rsidRPr="00861953" w:rsidTr="00AD37E0">
        <w:trPr>
          <w:trHeight w:val="20"/>
        </w:trPr>
        <w:tc>
          <w:tcPr>
            <w:tcW w:w="5000" w:type="pct"/>
            <w:gridSpan w:val="3"/>
            <w:vAlign w:val="center"/>
          </w:tcPr>
          <w:p w:rsidR="00985824" w:rsidRPr="00192DE4" w:rsidRDefault="00861953" w:rsidP="002F3B91">
            <w:pPr>
              <w:spacing w:after="0" w:line="240" w:lineRule="auto"/>
              <w:jc w:val="center"/>
              <w:rPr>
                <w:b/>
              </w:rPr>
            </w:pPr>
            <w:r w:rsidRPr="00192DE4">
              <w:rPr>
                <w:b/>
              </w:rPr>
              <w:t>Документы</w:t>
            </w:r>
            <w:r w:rsidR="0090548A" w:rsidRPr="00192DE4">
              <w:rPr>
                <w:b/>
              </w:rPr>
              <w:t>,</w:t>
            </w:r>
            <w:r w:rsidRPr="00192DE4">
              <w:rPr>
                <w:b/>
              </w:rPr>
              <w:t xml:space="preserve"> представленные </w:t>
            </w:r>
            <w:r w:rsidR="00985824" w:rsidRPr="00192DE4">
              <w:rPr>
                <w:b/>
              </w:rPr>
              <w:t>в составе заявки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409"/>
        <w:gridCol w:w="1164"/>
      </w:tblGrid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424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заполненная форма заявки на участие в закупке </w:t>
            </w:r>
          </w:p>
        </w:tc>
        <w:tc>
          <w:tcPr>
            <w:tcW w:w="574" w:type="pct"/>
            <w:vAlign w:val="center"/>
          </w:tcPr>
          <w:p w:rsidR="003073DB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анкета участника закупки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заверенные копии учредительных документов с приложением имеющихся изменений (для юридического лица)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30 (тридцать) дней до даты размещения в ЕИС извещения о проведении закупки выписка из единого государственного реестра юридических лиц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соответствие участника закупки требованиям к участникам закупки и условиям допуска к участию в закупке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сведения о функциональных характеристиках (потребительских свойствах) и качественных характеристиках Товара и иные предложения об условиях исполнения договора, в том числе предложение о цене договора (цене единицы Товара). А также копии документов, подтверждающих соответствие Товара требованиям, установленным в соответствии с законодательством Российской Федерации, если в соответствии с законодательством Российской Федерации установлены требования к таким Товар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внесение участником закупки обеспечения заявки на участие в конкурсе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письменное согласие на обработку персональных данных (Приложение № 2 к Положению) – в случае, если участником закупки является физическое лицо (индивидуальный предприниматель);</w:t>
            </w:r>
          </w:p>
        </w:tc>
        <w:tc>
          <w:tcPr>
            <w:tcW w:w="574" w:type="pct"/>
            <w:vAlign w:val="center"/>
          </w:tcPr>
          <w:p w:rsidR="003073DB" w:rsidRPr="00985116" w:rsidRDefault="00256D2E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EC5C6A" w:rsidRPr="00985116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действующ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выписк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из реестра член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ов саморегулируемых организаций</w:t>
            </w:r>
          </w:p>
        </w:tc>
        <w:tc>
          <w:tcPr>
            <w:tcW w:w="574" w:type="pct"/>
            <w:vAlign w:val="center"/>
          </w:tcPr>
          <w:p w:rsidR="003073DB" w:rsidRPr="00985116" w:rsidRDefault="00985116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электротехнической лаборатории, зарегистрированной в федеральном органе исполнительной власти, осуществляющем федеральный государственный энергетический надзор</w:t>
            </w:r>
          </w:p>
        </w:tc>
        <w:tc>
          <w:tcPr>
            <w:tcW w:w="574" w:type="pct"/>
            <w:vAlign w:val="center"/>
          </w:tcPr>
          <w:p w:rsidR="003073DB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4249B4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заверенные</w:t>
            </w:r>
            <w:r w:rsidR="00EC5C6A"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C5C6A"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</w:t>
            </w:r>
            <w:r w:rsidR="00985116" w:rsidRPr="0098511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EC5C6A"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установленной формы о проверке знаний норм и правил в электроустановках с отметкой о группе не ниже III по электробезопасности</w:t>
            </w:r>
          </w:p>
        </w:tc>
        <w:tc>
          <w:tcPr>
            <w:tcW w:w="574" w:type="pct"/>
            <w:vAlign w:val="center"/>
          </w:tcPr>
          <w:p w:rsidR="003073DB" w:rsidRPr="00985116" w:rsidRDefault="003073DB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свидетельства, выданного Национальным агентством контроля сварки (НАКС), о готовности организации-подрядчика к использованию аттестованной технологии сварки при изготовлении, монтаже, ремонте или реконструкции на опасных производственных объектах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аттестационн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сварщика по соответствующему способу сварки, выполняемой на опасных производственных объектах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оригинал письма (в произвольной форме) о непроведении ликвидации участника закупки - юридического лица и отсутствии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производства, а также о неприостановлении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конкурсе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письмо об отсутствии у участника закупки исков, вызванных его хозяйственной и финансовой деятельностью и принятых судом к рассмотрению, о взыскании с него денежных средств в объеме, способном оказать существенное негативное воздействие на его деятельность, а также судебных процессов, связанных с нарушением норм действующего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Российской Федерации участником закупки и его руководителями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судебных решений, а также претензий и рекламаций вследствие неисполнения или ненадлежащего исполнения договорных  обязательств по контрактам/договорам, заключенным по результатам определения поставщиков (подрядчиков, исполнителей) путем проведения торгов (конкурсов и аукционов, а также запросов котировок, запросов предложений) в соответствии с Федеральным законом от 5 апреля 2013 года № 44-ФЗ «О контрактной системе в сфере закупок товаров, работ, работ для обеспечения государственных и муниципальных нужд» или Федеральным законом от 18 июля 2011 г. № 223-ФЗ «О закупках товаров, работ, работ отдельными видами юридических лиц»;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аффилированности между участниками закупки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копии договора (договоров)/контракта (контрактов) и акта/актов, подтверждающих выполнение аналогичных работ, для заказчиков по результатам определения поставщиков (подрядчиков, исполнителей) путем проведения торгов (конкурсов и аукционов, а также запросов котировок, запросов предложений) в соответствии с Федеральным законом от 5 апреля 2013 года № 44-ФЗ «О контрактной системе в сфере закупок товаров, работ, работ для обеспечения государственных и муниципальных нужд» и/или Федеральным законом от 18 июля 2011 г. № 223-ФЗ «О закупках товаров, работ, работ отдельными видами юридических лиц» (не менее 1 шт.) и сведения о которых внесены в реестр контрактов/ договоров. При этом аналогичными считаются любые строительно-монтажные работы для нужд государственных заказчиков и /или заказчиков, закупки которых осуществляются на 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копии завершенного договора (договоров)/контракта (контрактов) и акта/актов, подтверждающих выполнение работ, аналогичных предмету конкурса, на общую сумму в размере не менее 50% (пятидесяти процентов) от начальной (максимальной) цены договора (каждый договор), за последние 5 (пять) лет (не менее 1 шт.). При этом аналогичными считаются любые строительные работы для нужд государственных унитарных предприятий и хозяйственных обществ, в уставном капитале которых доля Российской Федерации и субъектов Российской федерации в совокупности превышает 50% (пятьдесят процентов). При этом аналогичными считаются любые подрядные работы по реконструкции газовой котельной и тепловых сетей с созданием автономной схемы энергоснабжения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об отсутствии между участником закупки и Заказчиком конфликта интересов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заверенные участником закупки копии бухгалтерского баланса (форма № 1), отчета о финансовых результатах (форма № 2), отчета об изменениях капитала (форма № 3), отчета о движении денежных средств (форма № 4) на последнюю отчетную дату и за два последних года, с отметкой уполномоченного государственного органа о получении или электронным подтверждением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аудиторского заключения, подтверждающего достоверность годовой бухгалтерской (финансовой) отчетности за два последних года (для юридических лиц) в случаях, когда проведение аудиторской проверки в соответствии с законодательством Российской Федерации обязательно для участника закупки, а также в случае наличия заключения аудиторской проверки при проведении участником закупки добровольного аудита</w:t>
            </w:r>
          </w:p>
        </w:tc>
        <w:tc>
          <w:tcPr>
            <w:tcW w:w="574" w:type="pct"/>
            <w:vAlign w:val="center"/>
          </w:tcPr>
          <w:p w:rsidR="003073DB" w:rsidRPr="00985116" w:rsidRDefault="00256D2E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заверенные участником закупки копии расчетов по начисленным и уплаченным страховым взносам на обязательное пенсионное страхование в Пенсионный фонд Российской Федерации (далее - ПФР), страховым взносам на обязательное медицинское страхование в Федеральный фонд обязательного медицинского страхования  плательщиками страховых взносов, производящими выплаты и иные вознаграждения физическим лицам (по форме РСВ-1 ПФР, с отметкой отделения ПФР о получении или электронным подтверждением) и/или расчетов по страховым взносов (по форме РСВ, с отметкой о получении или электронным подтверждением налогового органа) за последние два отчетных года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и копия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среднесписочной численности работников за последние 3 (три) года, с отметкой о получении или электронным подтверждением налогового органа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3073DB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3073DB" w:rsidRPr="00985116" w:rsidRDefault="003073DB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3073DB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</w:t>
            </w:r>
          </w:p>
        </w:tc>
        <w:tc>
          <w:tcPr>
            <w:tcW w:w="574" w:type="pct"/>
            <w:vAlign w:val="center"/>
          </w:tcPr>
          <w:p w:rsidR="003073DB" w:rsidRPr="00985116" w:rsidRDefault="00256D2E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оригинал или нотариально 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справки об исполнении налогоплательщиком обязанности по уплате налогов, сборов, страховых взносов, пеней и налоговых санкций в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действующим законодательством Российской Федерации, выданную соответствующим подразделением Федеральной налоговой службы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оригинал письма участника закупки об оспаривании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(с указанием суда, номера дела, истца, ответчика, предмета и суммы иска) - представляется в случае, если задолженность участника закупки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превышает 25% (двадцать пять процентов) балансовой стоимости активов участника закупки по данным бухгалтерской отчетности за последний завершенный отчетный период, и такая задолженность оспаривается участником закупки в судебном порядке, при этом на момент проведения конкурса соответствующее судебное решение не принято</w:t>
            </w:r>
          </w:p>
        </w:tc>
        <w:tc>
          <w:tcPr>
            <w:tcW w:w="574" w:type="pct"/>
            <w:vAlign w:val="center"/>
          </w:tcPr>
          <w:p w:rsidR="00EC5C6A" w:rsidRPr="00985116" w:rsidRDefault="00256D2E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распечатк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 223-ФЗ «О закупках товаров, работ, работ отдельными видами юридических лиц» и Федеральным законом от 05.04.2013 г. № 44-ФЗ «О контрактной системе в сфере закупок товаров, работ, работ для обеспечения государственных и муниципальных нужд», или заверенную участником закупки копию такой распечатки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4249B4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государственной регистрации юридического лица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постановке на учет в налоговом органе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98511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</w:t>
            </w:r>
            <w:r w:rsid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информационного письма об учете в статрегистре Росстата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справка в произвольной форме с указанием перечня функций, выполняемых персонально ответственным лицом – представителем Подрядчика в рамках выполнения работ по сопровождению заключенного договора, а также документы, подтверждающие наличие у персонального менеджера опыта работы в сфере строительства не менее 5 (пяти) лет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заверенную участником закупки копию распоряжения, приказа, иного организационно-распорядительного акта, подтверждающего введение на предприятии собственной системы менеджмента качества, с приложением положения о качестве или иных документов, содержащих описание системы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256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заверенную участником закупки копию действующего сертификата соответствия системы менеджмента качества Международному стандарту ISО 9001:2015/ГОСТ Р ИСО 9001-2015 «Системы менеджмента качества. Требования» или иным аналогичным стандартам с отметкой о прохождении ежегодного инспекционного контроля (при наличии)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56D2E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подробное описание участником закупки действующей системы контроля качества работ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действующей дежурно-диспетчерской или иной службы, обеспечивающей непрерывность планирования, управления и контроля выполнения работ, а также устранение в кратчайшие сроки нештатных ситуаций с приложением копии распоряжений, приказов, иных организационно-распорядительных актов о введении в действие, положения о подразделении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4" w:type="pct"/>
            <w:vAlign w:val="center"/>
          </w:tcPr>
          <w:p w:rsidR="00256D2E" w:rsidRPr="00256D2E" w:rsidRDefault="00256D2E" w:rsidP="0025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42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56D2E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подробное описание участником закупки действующей системы контроля качества работ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используемых методов и средств планового и внепланового объективного контроля качества выполнения работ с приложением копий распоряжений, приказов, иных организационно-распорядительных актов о введении в действие, технического описания, инструкции по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плуатации, авторских прав и др.</w:t>
            </w:r>
          </w:p>
        </w:tc>
        <w:tc>
          <w:tcPr>
            <w:tcW w:w="574" w:type="pct"/>
            <w:vAlign w:val="center"/>
          </w:tcPr>
          <w:p w:rsidR="00256D2E" w:rsidRPr="00256D2E" w:rsidRDefault="00256D2E" w:rsidP="0025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42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56D2E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256D2E" w:rsidRPr="00985116" w:rsidRDefault="00256D2E" w:rsidP="00256D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подробное описание участником закупки действующей системы контроля качества работ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принятого у участника закупки порядка освоения специальности и совершенствования практических навыков сотрудников по предмету конкурса внутри организации по разработанным корпоративным программам на основании требований Заказчика и анализа опыта выполнения работ на объектах с приложением копий распоряжений, приказов, иных организационно-распорядительных актов о введении в действие, положения о подразделении, корпоративных программ и других локальных нормативных документов</w:t>
            </w:r>
          </w:p>
        </w:tc>
        <w:tc>
          <w:tcPr>
            <w:tcW w:w="574" w:type="pct"/>
            <w:vAlign w:val="center"/>
          </w:tcPr>
          <w:p w:rsidR="00256D2E" w:rsidRPr="00256D2E" w:rsidRDefault="00256D2E" w:rsidP="0025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42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заверенн</w:t>
            </w:r>
            <w:r w:rsidR="00985116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закупки копию распоряжения, приказа, иного организационно-распорядительного акта, подтверждающего введение на предприятии собственной системы по управлению охраной труда, с приложением утвержденного руководителем организации Положения о службе по охране труда, разработанного на основании Рекомендаций по организации работы службы охраны труда в организации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список лиц, ответственных за охрану труда по оказываемым работам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4249B4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4249B4" w:rsidRPr="00985116" w:rsidRDefault="004249B4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4249B4" w:rsidRPr="00985116" w:rsidRDefault="004249B4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копи</w:t>
            </w:r>
            <w:r w:rsidR="00985116" w:rsidRPr="009851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приказ</w:t>
            </w:r>
            <w:r w:rsidR="00985116" w:rsidRPr="009851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аттестационной комиссии</w:t>
            </w:r>
          </w:p>
        </w:tc>
        <w:tc>
          <w:tcPr>
            <w:tcW w:w="574" w:type="pct"/>
            <w:vAlign w:val="center"/>
          </w:tcPr>
          <w:p w:rsidR="004249B4" w:rsidRPr="00985116" w:rsidRDefault="00985116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утвержденный руководителем организации перечень инструкций по охране труда, выдаваемых персоналу на объектах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оригинал письма о готовности предоставить по запросу закупочной комиссии инструкции по охране труда, журналы проведения инструктажей по охране труда, протоколы заседаний аттестационных комиссий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отзывы, рекомендации или другие документальные доказательства надлежащего выполнения аналогичных договоров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EC5C6A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EC5C6A" w:rsidRPr="00985116" w:rsidRDefault="00EC5C6A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EC5C6A" w:rsidRPr="00985116" w:rsidRDefault="00EC5C6A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 о том, что участник закупки не является офшорной компанией</w:t>
            </w:r>
          </w:p>
        </w:tc>
        <w:tc>
          <w:tcPr>
            <w:tcW w:w="574" w:type="pct"/>
            <w:vAlign w:val="center"/>
          </w:tcPr>
          <w:p w:rsidR="00EC5C6A" w:rsidRPr="00985116" w:rsidRDefault="00EC5C6A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4166FD" w:rsidRPr="00985116" w:rsidTr="00256D2E"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4166FD" w:rsidRPr="00985116" w:rsidRDefault="004166FD" w:rsidP="0042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4166FD" w:rsidRPr="00985116" w:rsidRDefault="004166FD" w:rsidP="00985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6FD">
              <w:rPr>
                <w:rFonts w:ascii="Times New Roman" w:hAnsi="Times New Roman" w:cs="Times New Roman"/>
                <w:sz w:val="20"/>
                <w:szCs w:val="20"/>
              </w:rPr>
              <w:t>оригиналы форм, предусмотренных в части III «ОБРАЗЦЫ ФОРМ И ДОКУМЕНТОВ ДЛЯ ЗАПОЛНЕНИЯ УЧАСТНИКАМИ ЗАКУПКИ» и являющихся приложениями к заявке на участие в конкурсе</w:t>
            </w:r>
          </w:p>
        </w:tc>
        <w:tc>
          <w:tcPr>
            <w:tcW w:w="574" w:type="pct"/>
            <w:vAlign w:val="center"/>
          </w:tcPr>
          <w:p w:rsidR="004166FD" w:rsidRPr="00985116" w:rsidRDefault="004166FD" w:rsidP="0098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116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985116" w:rsidRDefault="00985116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757FF" w:rsidRPr="00861953" w:rsidRDefault="000757FF" w:rsidP="002F3B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1953">
        <w:rPr>
          <w:rFonts w:ascii="Times New Roman" w:hAnsi="Times New Roman" w:cs="Times New Roman"/>
          <w:b/>
          <w:sz w:val="20"/>
          <w:szCs w:val="20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6"/>
        <w:gridCol w:w="6193"/>
        <w:gridCol w:w="3380"/>
      </w:tblGrid>
      <w:tr w:rsidR="000757FF" w:rsidRPr="00861953" w:rsidTr="00256D2E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1</w:t>
            </w:r>
          </w:p>
        </w:tc>
        <w:tc>
          <w:tcPr>
            <w:tcW w:w="3054" w:type="pct"/>
          </w:tcPr>
          <w:p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>Цена договора</w:t>
            </w:r>
          </w:p>
        </w:tc>
        <w:tc>
          <w:tcPr>
            <w:tcW w:w="1667" w:type="pct"/>
          </w:tcPr>
          <w:p w:rsidR="000757FF" w:rsidRPr="00861953" w:rsidRDefault="00985116" w:rsidP="002F3B91">
            <w:pPr>
              <w:spacing w:after="0" w:line="240" w:lineRule="auto"/>
              <w:jc w:val="both"/>
            </w:pPr>
            <w:r>
              <w:t>153 756 162,54 в т.ч. НДС</w:t>
            </w:r>
          </w:p>
        </w:tc>
      </w:tr>
      <w:tr w:rsidR="000757FF" w:rsidRPr="00861953" w:rsidTr="00256D2E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</w:t>
            </w:r>
          </w:p>
        </w:tc>
        <w:tc>
          <w:tcPr>
            <w:tcW w:w="3054" w:type="pct"/>
          </w:tcPr>
          <w:p w:rsidR="000757FF" w:rsidRPr="00861953" w:rsidRDefault="000757FF" w:rsidP="002F3B91">
            <w:pPr>
              <w:spacing w:after="0" w:line="240" w:lineRule="auto"/>
              <w:ind w:left="-63"/>
              <w:rPr>
                <w:b/>
              </w:rPr>
            </w:pPr>
            <w:r w:rsidRPr="00861953">
              <w:rPr>
                <w:b/>
              </w:rPr>
              <w:t xml:space="preserve">Квалификация участника конкурса </w:t>
            </w:r>
          </w:p>
        </w:tc>
        <w:tc>
          <w:tcPr>
            <w:tcW w:w="1667" w:type="pct"/>
          </w:tcPr>
          <w:p w:rsidR="000757FF" w:rsidRPr="00861953" w:rsidRDefault="000757FF" w:rsidP="002F3B91">
            <w:pPr>
              <w:spacing w:after="0" w:line="240" w:lineRule="auto"/>
              <w:jc w:val="both"/>
            </w:pPr>
          </w:p>
        </w:tc>
      </w:tr>
      <w:tr w:rsidR="000757FF" w:rsidRPr="00861953" w:rsidTr="00256D2E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2.1</w:t>
            </w:r>
          </w:p>
        </w:tc>
        <w:tc>
          <w:tcPr>
            <w:tcW w:w="3054" w:type="pct"/>
          </w:tcPr>
          <w:p w:rsidR="000757FF" w:rsidRPr="0037735F" w:rsidRDefault="0037735F" w:rsidP="0037735F">
            <w:pPr>
              <w:spacing w:after="0" w:line="240" w:lineRule="auto"/>
              <w:ind w:left="-63"/>
            </w:pPr>
            <w:r w:rsidRPr="0037735F">
              <w:rPr>
                <w:lang w:eastAsia="zh-CN"/>
              </w:rPr>
              <w:t>Опыт выполнения работ по предмету конкурса</w:t>
            </w:r>
          </w:p>
        </w:tc>
        <w:tc>
          <w:tcPr>
            <w:tcW w:w="1667" w:type="pct"/>
          </w:tcPr>
          <w:p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  <w:tr w:rsidR="000757FF" w:rsidRPr="00861953" w:rsidTr="00256D2E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2.2</w:t>
            </w:r>
          </w:p>
        </w:tc>
        <w:tc>
          <w:tcPr>
            <w:tcW w:w="3054" w:type="pct"/>
          </w:tcPr>
          <w:p w:rsidR="000757FF" w:rsidRPr="0037735F" w:rsidRDefault="000757FF" w:rsidP="0037735F">
            <w:pPr>
              <w:spacing w:after="0" w:line="240" w:lineRule="auto"/>
              <w:ind w:left="-63"/>
            </w:pPr>
            <w:r w:rsidRPr="0037735F">
              <w:t xml:space="preserve">Обеспеченность кадровыми ресурсами </w:t>
            </w:r>
          </w:p>
        </w:tc>
        <w:tc>
          <w:tcPr>
            <w:tcW w:w="1667" w:type="pct"/>
          </w:tcPr>
          <w:p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  <w:tr w:rsidR="000757FF" w:rsidRPr="00861953" w:rsidTr="00256D2E">
        <w:trPr>
          <w:trHeight w:val="2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2.3</w:t>
            </w:r>
          </w:p>
        </w:tc>
        <w:tc>
          <w:tcPr>
            <w:tcW w:w="3054" w:type="pct"/>
          </w:tcPr>
          <w:p w:rsidR="000757FF" w:rsidRPr="0037735F" w:rsidRDefault="0037735F" w:rsidP="0037735F">
            <w:pPr>
              <w:spacing w:after="0"/>
              <w:ind w:left="-63"/>
              <w:rPr>
                <w:highlight w:val="yellow"/>
              </w:rPr>
            </w:pPr>
            <w:r w:rsidRPr="0037735F">
              <w:t>Срок деятельности участника закупки в сфере строительства</w:t>
            </w:r>
          </w:p>
        </w:tc>
        <w:tc>
          <w:tcPr>
            <w:tcW w:w="1667" w:type="pct"/>
            <w:vAlign w:val="center"/>
          </w:tcPr>
          <w:p w:rsidR="000757FF" w:rsidRPr="00861953" w:rsidRDefault="00985116" w:rsidP="00192DE4">
            <w:pPr>
              <w:spacing w:after="0" w:line="240" w:lineRule="auto"/>
            </w:pPr>
            <w:r>
              <w:t>С 25.03.2004</w:t>
            </w:r>
          </w:p>
        </w:tc>
      </w:tr>
      <w:tr w:rsidR="000757FF" w:rsidRPr="00861953" w:rsidTr="00256D2E">
        <w:trPr>
          <w:trHeight w:val="70"/>
        </w:trPr>
        <w:tc>
          <w:tcPr>
            <w:tcW w:w="279" w:type="pct"/>
            <w:vAlign w:val="center"/>
          </w:tcPr>
          <w:p w:rsidR="000757FF" w:rsidRPr="00861953" w:rsidRDefault="000757FF" w:rsidP="002F3B91">
            <w:pPr>
              <w:spacing w:after="0" w:line="240" w:lineRule="auto"/>
              <w:ind w:left="-63"/>
              <w:jc w:val="center"/>
            </w:pPr>
            <w:r w:rsidRPr="00861953">
              <w:t>2.4</w:t>
            </w:r>
          </w:p>
        </w:tc>
        <w:tc>
          <w:tcPr>
            <w:tcW w:w="3054" w:type="pct"/>
          </w:tcPr>
          <w:p w:rsidR="000757FF" w:rsidRPr="0037735F" w:rsidRDefault="0037735F" w:rsidP="0037735F">
            <w:pPr>
              <w:spacing w:after="0" w:line="240" w:lineRule="auto"/>
              <w:ind w:left="-63"/>
            </w:pPr>
            <w:r w:rsidRPr="0037735F">
              <w:t>Деловая репутация</w:t>
            </w:r>
          </w:p>
        </w:tc>
        <w:tc>
          <w:tcPr>
            <w:tcW w:w="1667" w:type="pct"/>
          </w:tcPr>
          <w:p w:rsidR="000757FF" w:rsidRPr="00861953" w:rsidRDefault="00985116" w:rsidP="002F3B91">
            <w:pPr>
              <w:spacing w:after="0" w:line="240" w:lineRule="auto"/>
              <w:jc w:val="both"/>
            </w:pPr>
            <w:r>
              <w:t>Представлено в составе заявки</w:t>
            </w:r>
          </w:p>
        </w:tc>
      </w:tr>
    </w:tbl>
    <w:p w:rsidR="00256D2E" w:rsidRDefault="00256D2E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11D" w:rsidRDefault="001D711D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Оглашенные </w:t>
      </w:r>
      <w:r w:rsidR="008F1AFD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>
        <w:rPr>
          <w:rFonts w:ascii="Times New Roman" w:hAnsi="Times New Roman"/>
          <w:sz w:val="24"/>
          <w:szCs w:val="24"/>
        </w:rPr>
        <w:t>сведения о наличии документов в составе заявок соответствуют представленным</w:t>
      </w:r>
      <w:r w:rsidR="00B5667B">
        <w:rPr>
          <w:rFonts w:ascii="Times New Roman" w:hAnsi="Times New Roman"/>
          <w:sz w:val="24"/>
          <w:szCs w:val="24"/>
        </w:rPr>
        <w:t xml:space="preserve"> документам.</w:t>
      </w:r>
    </w:p>
    <w:p w:rsidR="0037735F" w:rsidRPr="001D711D" w:rsidRDefault="0037735F" w:rsidP="00B5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B91" w:rsidRPr="00B40F1E" w:rsidRDefault="002F3B91" w:rsidP="002F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33790">
        <w:rPr>
          <w:rFonts w:ascii="Times New Roman" w:hAnsi="Times New Roman" w:cs="Times New Roman"/>
          <w:b/>
          <w:sz w:val="24"/>
          <w:szCs w:val="24"/>
        </w:rPr>
        <w:t xml:space="preserve"> Единой</w:t>
      </w:r>
      <w:r w:rsidRPr="00B40F1E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40F1E">
        <w:rPr>
          <w:rFonts w:ascii="Times New Roman" w:hAnsi="Times New Roman" w:cs="Times New Roman"/>
          <w:b/>
          <w:sz w:val="24"/>
          <w:szCs w:val="24"/>
        </w:rPr>
        <w:t>:</w:t>
      </w:r>
    </w:p>
    <w:p w:rsidR="002F3B91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комиссия проведёт рассмотрение заяв</w:t>
      </w:r>
      <w:r w:rsidR="00F60E59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</w:t>
      </w:r>
      <w:bookmarkStart w:id="0" w:name="_GoBack"/>
      <w:bookmarkEnd w:id="0"/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участие в конкурсе в срок, указанный в конкурсной документации.</w:t>
      </w:r>
    </w:p>
    <w:p w:rsidR="0037735F" w:rsidRPr="00B40F1E" w:rsidRDefault="0037735F" w:rsidP="002F3B9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F3B91" w:rsidRPr="00B40F1E" w:rsidRDefault="002F3B91" w:rsidP="002F3B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 w:rsid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2F3B91" w:rsidRDefault="002F3B91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B40F1E">
          <w:rPr>
            <w:rFonts w:ascii="Times New Roman" w:hAnsi="Times New Roman" w:cs="Times New Roman"/>
            <w:sz w:val="24"/>
            <w:szCs w:val="24"/>
          </w:rPr>
          <w:t>www</w:t>
        </w:r>
        <w:r w:rsidRPr="00B40F1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AA5404"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Положением </w:t>
      </w:r>
      <w:r w:rsidRPr="00B40F1E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закупках товаров, работ, услуг для нужд ФГУП «ППП».</w:t>
      </w:r>
    </w:p>
    <w:p w:rsidR="00256D2E" w:rsidRDefault="00256D2E" w:rsidP="002F3B91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CB7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72"/>
        <w:gridCol w:w="3337"/>
        <w:gridCol w:w="3330"/>
      </w:tblGrid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8F1AFD" w:rsidRPr="00B40F1E" w:rsidTr="00B5667B">
        <w:tc>
          <w:tcPr>
            <w:tcW w:w="3472" w:type="dxa"/>
          </w:tcPr>
          <w:p w:rsidR="008F1AFD" w:rsidRPr="00B40F1E" w:rsidRDefault="008F1AFD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8F1AFD" w:rsidRPr="00B40F1E" w:rsidRDefault="008F1AFD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8F1AFD" w:rsidRDefault="008F1AFD" w:rsidP="00742156">
            <w:pPr>
              <w:pStyle w:val="21"/>
              <w:ind w:firstLine="0"/>
              <w:rPr>
                <w:szCs w:val="24"/>
              </w:rPr>
            </w:pPr>
          </w:p>
          <w:p w:rsidR="008F1AFD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Стерлев А.И.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742156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0449D9" w:rsidRPr="00B40F1E" w:rsidTr="00B5667B">
        <w:tc>
          <w:tcPr>
            <w:tcW w:w="3472" w:type="dxa"/>
          </w:tcPr>
          <w:p w:rsidR="000449D9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9D9" w:rsidRPr="00B40F1E" w:rsidRDefault="000449D9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0449D9" w:rsidRPr="00B40F1E" w:rsidRDefault="000449D9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0449D9" w:rsidRDefault="000449D9" w:rsidP="000449D9">
            <w:pPr>
              <w:pStyle w:val="21"/>
              <w:ind w:firstLine="0"/>
              <w:rPr>
                <w:szCs w:val="24"/>
              </w:rPr>
            </w:pPr>
          </w:p>
          <w:p w:rsidR="000449D9" w:rsidRPr="00B40F1E" w:rsidRDefault="000449D9" w:rsidP="000449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Яхонтова Н.Ю.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Яковлев П.А.</w:t>
            </w:r>
          </w:p>
        </w:tc>
      </w:tr>
      <w:tr w:rsidR="008F1AFD" w:rsidRPr="00B40F1E" w:rsidTr="001836E8">
        <w:tc>
          <w:tcPr>
            <w:tcW w:w="3472" w:type="dxa"/>
          </w:tcPr>
          <w:p w:rsidR="008F1AFD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AFD" w:rsidRPr="00B40F1E" w:rsidRDefault="008F1AFD" w:rsidP="001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8F1AFD" w:rsidRDefault="008F1AFD" w:rsidP="001836E8">
            <w:pPr>
              <w:pStyle w:val="21"/>
              <w:ind w:firstLine="0"/>
              <w:rPr>
                <w:szCs w:val="24"/>
              </w:rPr>
            </w:pPr>
          </w:p>
          <w:p w:rsidR="008F1AFD" w:rsidRPr="00B40F1E" w:rsidRDefault="008F1AFD" w:rsidP="001836E8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Еркина Е.В.</w:t>
            </w:r>
          </w:p>
        </w:tc>
      </w:tr>
      <w:tr w:rsidR="00CB77FE" w:rsidRPr="00B40F1E" w:rsidTr="00B5667B">
        <w:tc>
          <w:tcPr>
            <w:tcW w:w="3472" w:type="dxa"/>
          </w:tcPr>
          <w:p w:rsidR="00CB77FE" w:rsidRPr="00B40F1E" w:rsidRDefault="00CB77F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742156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742156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BE7B7E" w:rsidRPr="00B40F1E" w:rsidTr="00B5667B">
        <w:tc>
          <w:tcPr>
            <w:tcW w:w="3472" w:type="dxa"/>
          </w:tcPr>
          <w:p w:rsidR="00BE7B7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74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337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742156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330" w:type="dxa"/>
          </w:tcPr>
          <w:p w:rsidR="00BE7B7E" w:rsidRDefault="00BE7B7E" w:rsidP="00742156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8F1AFD" w:rsidP="0074215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B77FE" w:rsidRPr="00861953" w:rsidRDefault="00CB77FE">
      <w:pPr>
        <w:rPr>
          <w:sz w:val="20"/>
          <w:szCs w:val="20"/>
        </w:rPr>
      </w:pPr>
    </w:p>
    <w:sectPr w:rsidR="00CB77FE" w:rsidRPr="00861953" w:rsidSect="00256D2E">
      <w:footerReference w:type="default" r:id="rId10"/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BD" w:rsidRDefault="005E69BD" w:rsidP="00B5667B">
      <w:pPr>
        <w:spacing w:after="0" w:line="240" w:lineRule="auto"/>
      </w:pPr>
      <w:r>
        <w:separator/>
      </w:r>
    </w:p>
  </w:endnote>
  <w:endnote w:type="continuationSeparator" w:id="0">
    <w:p w:rsidR="005E69BD" w:rsidRDefault="005E69BD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82606"/>
      <w:docPartObj>
        <w:docPartGallery w:val="Page Numbers (Bottom of Page)"/>
        <w:docPartUnique/>
      </w:docPartObj>
    </w:sdtPr>
    <w:sdtEndPr/>
    <w:sdtContent>
      <w:p w:rsidR="00BF46BB" w:rsidRDefault="00BF46B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0E5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BD" w:rsidRDefault="005E69BD" w:rsidP="00B5667B">
      <w:pPr>
        <w:spacing w:after="0" w:line="240" w:lineRule="auto"/>
      </w:pPr>
      <w:r>
        <w:separator/>
      </w:r>
    </w:p>
  </w:footnote>
  <w:footnote w:type="continuationSeparator" w:id="0">
    <w:p w:rsidR="005E69BD" w:rsidRDefault="005E69BD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1457F"/>
    <w:rsid w:val="000449D9"/>
    <w:rsid w:val="000757FF"/>
    <w:rsid w:val="00080F30"/>
    <w:rsid w:val="00096256"/>
    <w:rsid w:val="000A759D"/>
    <w:rsid w:val="0011489F"/>
    <w:rsid w:val="001836E8"/>
    <w:rsid w:val="00192DE4"/>
    <w:rsid w:val="001B6AD1"/>
    <w:rsid w:val="001D711D"/>
    <w:rsid w:val="002018B0"/>
    <w:rsid w:val="0020476D"/>
    <w:rsid w:val="00256D2E"/>
    <w:rsid w:val="002E21BF"/>
    <w:rsid w:val="002F3B91"/>
    <w:rsid w:val="002F5025"/>
    <w:rsid w:val="003073DB"/>
    <w:rsid w:val="00371833"/>
    <w:rsid w:val="0037735F"/>
    <w:rsid w:val="00413394"/>
    <w:rsid w:val="004166FD"/>
    <w:rsid w:val="004249B4"/>
    <w:rsid w:val="00430DF2"/>
    <w:rsid w:val="00453A2A"/>
    <w:rsid w:val="004848B4"/>
    <w:rsid w:val="0048577E"/>
    <w:rsid w:val="004B1A6E"/>
    <w:rsid w:val="00500508"/>
    <w:rsid w:val="00533790"/>
    <w:rsid w:val="00534444"/>
    <w:rsid w:val="00535CF6"/>
    <w:rsid w:val="005373CE"/>
    <w:rsid w:val="005502F5"/>
    <w:rsid w:val="005B39B0"/>
    <w:rsid w:val="005E69BD"/>
    <w:rsid w:val="00713D88"/>
    <w:rsid w:val="00742156"/>
    <w:rsid w:val="00833294"/>
    <w:rsid w:val="00861953"/>
    <w:rsid w:val="008A171C"/>
    <w:rsid w:val="008B55E9"/>
    <w:rsid w:val="008D5B75"/>
    <w:rsid w:val="008F1AFD"/>
    <w:rsid w:val="0090548A"/>
    <w:rsid w:val="00906572"/>
    <w:rsid w:val="009800FF"/>
    <w:rsid w:val="00985116"/>
    <w:rsid w:val="00985824"/>
    <w:rsid w:val="00996EAE"/>
    <w:rsid w:val="009E2B0F"/>
    <w:rsid w:val="00A11B96"/>
    <w:rsid w:val="00A20C2D"/>
    <w:rsid w:val="00A71420"/>
    <w:rsid w:val="00A71E3C"/>
    <w:rsid w:val="00AA5404"/>
    <w:rsid w:val="00AD37E0"/>
    <w:rsid w:val="00B33C5D"/>
    <w:rsid w:val="00B40F1E"/>
    <w:rsid w:val="00B41DC5"/>
    <w:rsid w:val="00B5667B"/>
    <w:rsid w:val="00B57B89"/>
    <w:rsid w:val="00B60707"/>
    <w:rsid w:val="00BD5C3D"/>
    <w:rsid w:val="00BE7B7E"/>
    <w:rsid w:val="00BF46BB"/>
    <w:rsid w:val="00CA06EE"/>
    <w:rsid w:val="00CB2020"/>
    <w:rsid w:val="00CB77FE"/>
    <w:rsid w:val="00CE1888"/>
    <w:rsid w:val="00CE4660"/>
    <w:rsid w:val="00CF30CB"/>
    <w:rsid w:val="00D006F7"/>
    <w:rsid w:val="00D426FB"/>
    <w:rsid w:val="00DF14E6"/>
    <w:rsid w:val="00E20DA7"/>
    <w:rsid w:val="00E448AA"/>
    <w:rsid w:val="00E81CBC"/>
    <w:rsid w:val="00E83651"/>
    <w:rsid w:val="00EC5C6A"/>
    <w:rsid w:val="00EE2692"/>
    <w:rsid w:val="00EE2ED1"/>
    <w:rsid w:val="00EF294B"/>
    <w:rsid w:val="00F01DD4"/>
    <w:rsid w:val="00F16A4E"/>
    <w:rsid w:val="00F16B0F"/>
    <w:rsid w:val="00F60E59"/>
    <w:rsid w:val="00F90FDD"/>
    <w:rsid w:val="00FE712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55D53-D8E2-4DF9-ABE1-2A61D55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paragraph" w:styleId="af3">
    <w:name w:val="No Spacing"/>
    <w:uiPriority w:val="1"/>
    <w:qFormat/>
    <w:rsid w:val="001836E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4">
    <w:name w:val="footnote text"/>
    <w:aliases w:val="Знак21,Footnote Text Char Знак Знак,Footnote Text Char Знак,Footnote Text Char Знак Знак Знак Знак"/>
    <w:basedOn w:val="a"/>
    <w:link w:val="af5"/>
    <w:unhideWhenUsed/>
    <w:rsid w:val="001836E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aliases w:val="Знак21 Знак,Footnote Text Char Знак Знак Знак,Footnote Text Char Знак Знак1,Footnote Text Char Знак Знак Знак Знак Знак"/>
    <w:basedOn w:val="a0"/>
    <w:link w:val="af4"/>
    <w:rsid w:val="001836E8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12"/>
    <w:uiPriority w:val="99"/>
    <w:rsid w:val="00EC5C6A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uiPriority w:val="99"/>
    <w:semiHidden/>
    <w:rsid w:val="00EC5C6A"/>
    <w:rPr>
      <w:sz w:val="20"/>
      <w:szCs w:val="20"/>
    </w:rPr>
  </w:style>
  <w:style w:type="character" w:styleId="af8">
    <w:name w:val="annotation reference"/>
    <w:rsid w:val="00EC5C6A"/>
    <w:rPr>
      <w:rFonts w:cs="Times New Roman"/>
      <w:sz w:val="16"/>
      <w:szCs w:val="16"/>
    </w:rPr>
  </w:style>
  <w:style w:type="character" w:customStyle="1" w:styleId="12">
    <w:name w:val="Текст примечания Знак1"/>
    <w:basedOn w:val="a0"/>
    <w:link w:val="af6"/>
    <w:uiPriority w:val="99"/>
    <w:rsid w:val="00EC5C6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rsid w:val="00EC5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C2E-142B-4FCF-A7C3-0432A2FE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40</cp:revision>
  <cp:lastPrinted>2018-10-10T14:03:00Z</cp:lastPrinted>
  <dcterms:created xsi:type="dcterms:W3CDTF">2017-06-16T12:55:00Z</dcterms:created>
  <dcterms:modified xsi:type="dcterms:W3CDTF">2018-10-10T14:42:00Z</dcterms:modified>
</cp:coreProperties>
</file>